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C23" w:rsidRPr="006B5C23" w:rsidRDefault="006B5C23" w:rsidP="006B5C23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  <w:lang w:eastAsia="ru-RU"/>
        </w:rPr>
      </w:pPr>
      <w:r w:rsidRPr="006B5C23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  <w:lang w:eastAsia="ru-RU"/>
        </w:rPr>
        <w:t xml:space="preserve">Расписание ЕГЭ </w:t>
      </w:r>
      <w:r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  <w:lang w:eastAsia="ru-RU"/>
        </w:rPr>
        <w:t xml:space="preserve">- </w:t>
      </w:r>
      <w:r w:rsidRPr="006B5C23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  <w:lang w:eastAsia="ru-RU"/>
        </w:rPr>
        <w:t>2025</w:t>
      </w:r>
    </w:p>
    <w:p w:rsidR="006B5C23" w:rsidRPr="006B5C23" w:rsidRDefault="006B5C23" w:rsidP="006B5C2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</w:pPr>
      <w:r w:rsidRPr="006B5C23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> </w:t>
      </w:r>
    </w:p>
    <w:p w:rsidR="006B5C23" w:rsidRPr="006B5C23" w:rsidRDefault="006B5C23" w:rsidP="006B5C2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  <w:lang w:eastAsia="ru-RU"/>
        </w:rPr>
      </w:pPr>
      <w:r w:rsidRPr="006B5C23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Проект приказа Рособрнадзора и Минпросвещения РФ.</w:t>
      </w:r>
    </w:p>
    <w:p w:rsidR="006B5C23" w:rsidRPr="006B5C23" w:rsidRDefault="006B5C23" w:rsidP="006B5C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B5C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Совместный приказ Минпросвещения России и Рособрнадзора «Об утверждении единого расписания и продолжительности проведения единого государственного экзамена по каждому учебному предмету, требований к использованию средств обучения и воспитания при его проведении в 2025 году» (проект): </w:t>
      </w:r>
      <w:hyperlink r:id="rId4" w:tgtFrame="_blank" w:history="1">
        <w:r w:rsidRPr="006B5C23">
          <w:rPr>
            <w:rFonts w:ascii="Arial" w:eastAsia="Times New Roman" w:hAnsi="Arial" w:cs="Arial"/>
            <w:color w:val="3763C2"/>
            <w:sz w:val="19"/>
            <w:lang w:eastAsia="ru-RU"/>
          </w:rPr>
          <w:t>ЕГЭ2025.docx</w:t>
        </w:r>
      </w:hyperlink>
      <w:r w:rsidRPr="006B5C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| </w:t>
      </w:r>
      <w:hyperlink r:id="rId5" w:tgtFrame="_blank" w:history="1">
        <w:r w:rsidRPr="006B5C23">
          <w:rPr>
            <w:rFonts w:ascii="Arial" w:eastAsia="Times New Roman" w:hAnsi="Arial" w:cs="Arial"/>
            <w:color w:val="3763C2"/>
            <w:sz w:val="19"/>
            <w:lang w:eastAsia="ru-RU"/>
          </w:rPr>
          <w:t>ЕГЭ2025.pdf</w:t>
        </w:r>
      </w:hyperlink>
      <w:r w:rsidRPr="006B5C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5C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5C23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Досрочный период</w:t>
      </w:r>
      <w:r w:rsidRPr="006B5C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5C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21 марта (пятница) — география, литература;</w:t>
      </w:r>
      <w:r w:rsidRPr="006B5C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25 марта (вторник) — русский язык;</w:t>
      </w:r>
      <w:r w:rsidRPr="006B5C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28 марта (пятница) — ЕГЭ по математике базового уровня, ЕГЭ по математике профильного уровня;</w:t>
      </w:r>
      <w:r w:rsidRPr="006B5C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1 апреля (вторник) — биология, иностранные языки (английский, испанский, китайский, немецкий, французский) (письменная часть), физика;</w:t>
      </w:r>
      <w:r w:rsidRPr="006B5C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4 апреля (пятница) — иностранные языки (английский, испанский, китайский, немецкий, французский) (устная часть);</w:t>
      </w:r>
      <w:r w:rsidRPr="006B5C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8 апреля (вторник) — информатика, обществознание;</w:t>
      </w:r>
      <w:r w:rsidRPr="006B5C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11 апреля (пятница) — история, химия.</w:t>
      </w:r>
      <w:r w:rsidRPr="006B5C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5C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5C23">
        <w:rPr>
          <w:rFonts w:ascii="Arial" w:eastAsia="Times New Roman" w:hAnsi="Arial" w:cs="Arial"/>
          <w:i/>
          <w:iCs/>
          <w:color w:val="000000"/>
          <w:sz w:val="19"/>
          <w:szCs w:val="19"/>
          <w:bdr w:val="none" w:sz="0" w:space="0" w:color="auto" w:frame="1"/>
          <w:lang w:eastAsia="ru-RU"/>
        </w:rPr>
        <w:t>Резервные дни</w:t>
      </w:r>
      <w:r w:rsidRPr="006B5C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5C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14 апреля (понедельник) — русский язык;</w:t>
      </w:r>
      <w:r w:rsidRPr="006B5C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17 апреля (четверг) — ЕГЭ по математике базового уровня, ЕГЭ по математике профильного уровня;</w:t>
      </w:r>
      <w:r w:rsidRPr="006B5C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18 апреля (пятница) —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  <w:r w:rsidRPr="006B5C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21 апреля (понедельник) — география, иностранные языки (английский, испанский, китайский, немецкий, французский) (устная часть), информатика, история, химия;</w:t>
      </w:r>
      <w:r w:rsidRPr="006B5C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5C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5C23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Основной период</w:t>
      </w:r>
      <w:r w:rsidRPr="006B5C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5C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23 мая (пятница) — история, литература, химия;</w:t>
      </w:r>
      <w:r w:rsidRPr="006B5C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27 мая (вторник) — ЕГЭ по математике базового уровня, ЕГЭ по математике профильного уровня;</w:t>
      </w:r>
      <w:r w:rsidRPr="006B5C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30 мая (пятница) — русский язык;</w:t>
      </w:r>
      <w:r w:rsidRPr="006B5C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2 июня (понедельник) — обществознание, физика;</w:t>
      </w:r>
      <w:r w:rsidRPr="006B5C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5 июня (четверг) — биология, география, иностранные языки (английский, испанский, китайский, немецкий, французский) (письменная часть);</w:t>
      </w:r>
      <w:r w:rsidRPr="006B5C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10 июня (вторник) — иностранные языки (английский, испанский, китайский, немецкий, французский) (устная часть), информатика;</w:t>
      </w:r>
      <w:r w:rsidRPr="006B5C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11 июня (среда) — иностранные языки (английский, испанский, китайский, немецкий, французский) (устная часть), информатика.</w:t>
      </w:r>
      <w:r w:rsidRPr="006B5C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5C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5C23">
        <w:rPr>
          <w:rFonts w:ascii="Arial" w:eastAsia="Times New Roman" w:hAnsi="Arial" w:cs="Arial"/>
          <w:i/>
          <w:iCs/>
          <w:color w:val="000000"/>
          <w:sz w:val="19"/>
          <w:szCs w:val="19"/>
          <w:bdr w:val="none" w:sz="0" w:space="0" w:color="auto" w:frame="1"/>
          <w:lang w:eastAsia="ru-RU"/>
        </w:rPr>
        <w:t>Резервные дни</w:t>
      </w:r>
      <w:r w:rsidRPr="006B5C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5C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16 июня (понедельник) — география, литература, обществознание, физика;</w:t>
      </w:r>
      <w:r w:rsidRPr="006B5C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17 июня (вторник) — русский язык;</w:t>
      </w:r>
      <w:r w:rsidRPr="006B5C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18 июня (среда) — иностранные языки (английский, испанский, китайский, немецкий, французский) (устная часть), история, химия;</w:t>
      </w:r>
      <w:r w:rsidRPr="006B5C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19 июня (четверг) — биология, иностранные языки (английский, испанский, китайский, немецкий, французский) (письменная часть), информатика;</w:t>
      </w:r>
      <w:r w:rsidRPr="006B5C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20 июня (пятница) — ЕГЭ по математике базового уровня, ЕГЭ по математике профильного уровня;</w:t>
      </w:r>
      <w:r w:rsidRPr="006B5C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23 июня (понедельник) — по всем учебным предметам;</w:t>
      </w:r>
      <w:r w:rsidRPr="006B5C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5C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5C23">
        <w:rPr>
          <w:rFonts w:ascii="Arial" w:eastAsia="Times New Roman" w:hAnsi="Arial" w:cs="Arial"/>
          <w:i/>
          <w:iCs/>
          <w:color w:val="000000"/>
          <w:sz w:val="19"/>
          <w:szCs w:val="19"/>
          <w:bdr w:val="none" w:sz="0" w:space="0" w:color="auto" w:frame="1"/>
          <w:lang w:eastAsia="ru-RU"/>
        </w:rPr>
        <w:t>Дни пересдачи</w:t>
      </w:r>
      <w:r w:rsidRPr="006B5C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5C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5C23">
        <w:rPr>
          <w:rFonts w:ascii="Arial" w:eastAsia="Times New Roman" w:hAnsi="Arial" w:cs="Arial"/>
          <w:i/>
          <w:iCs/>
          <w:color w:val="000000"/>
          <w:sz w:val="19"/>
          <w:szCs w:val="19"/>
          <w:bdr w:val="none" w:sz="0" w:space="0" w:color="auto" w:frame="1"/>
          <w:lang w:eastAsia="ru-RU"/>
        </w:rPr>
        <w:t>Участники ГИА вправе в дополнительные дни по своему желанию один раз пересдать ЕГЭ по одному учебному предмету по своему выбору из числа учебных предметов, сданных в текущем году.</w:t>
      </w:r>
      <w:r w:rsidRPr="006B5C23">
        <w:rPr>
          <w:rFonts w:ascii="Arial" w:eastAsia="Times New Roman" w:hAnsi="Arial" w:cs="Arial"/>
          <w:i/>
          <w:iCs/>
          <w:color w:val="000000"/>
          <w:sz w:val="19"/>
          <w:szCs w:val="19"/>
          <w:bdr w:val="none" w:sz="0" w:space="0" w:color="auto" w:frame="1"/>
          <w:lang w:eastAsia="ru-RU"/>
        </w:rPr>
        <w:br/>
      </w:r>
      <w:r w:rsidRPr="006B5C23">
        <w:rPr>
          <w:rFonts w:ascii="Arial" w:eastAsia="Times New Roman" w:hAnsi="Arial" w:cs="Arial"/>
          <w:i/>
          <w:iCs/>
          <w:color w:val="000000"/>
          <w:sz w:val="19"/>
          <w:szCs w:val="19"/>
          <w:bdr w:val="none" w:sz="0" w:space="0" w:color="auto" w:frame="1"/>
          <w:lang w:eastAsia="ru-RU"/>
        </w:rPr>
        <w:br/>
        <w:t xml:space="preserve">Возможность пересдать предоставляется всем выпускникам текущего года, сдававшим ЕГЭ, без </w:t>
      </w:r>
      <w:r w:rsidRPr="006B5C23">
        <w:rPr>
          <w:rFonts w:ascii="Arial" w:eastAsia="Times New Roman" w:hAnsi="Arial" w:cs="Arial"/>
          <w:i/>
          <w:iCs/>
          <w:color w:val="000000"/>
          <w:sz w:val="19"/>
          <w:szCs w:val="19"/>
          <w:bdr w:val="none" w:sz="0" w:space="0" w:color="auto" w:frame="1"/>
          <w:lang w:eastAsia="ru-RU"/>
        </w:rPr>
        <w:lastRenderedPageBreak/>
        <w:t>исключения. Но важно обратить внимание, что действителен будет только результат пересдачи. Первый полученный результат по пересдаваемому предмету будет аннулирован.</w:t>
      </w:r>
      <w:r w:rsidRPr="006B5C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5C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3 июля (четверг) — иностранные языки (английский, испанский, китайский, немецкий, французский) (письменная часть), информатика, обществознание, русский язык, физика, химия;</w:t>
      </w:r>
      <w:r w:rsidRPr="006B5C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5C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4 июля (пятница) — биология, география, ЕГЭ по математике базового уровня, ЕГЭ по математике профильного уровня, иностранные языки (английский, испанский, китайский, немецкий, французский) (устная часть), история, литература.</w:t>
      </w:r>
      <w:r w:rsidRPr="006B5C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5C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5C23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Дополнительный период</w:t>
      </w:r>
      <w:r w:rsidRPr="006B5C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5C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4 сентября (четверг) — русский язык;</w:t>
      </w:r>
      <w:r w:rsidRPr="006B5C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8 сентября (понедельник) — ЕГЭ по математике базового уровня.</w:t>
      </w:r>
      <w:r w:rsidRPr="006B5C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23 сентября (вторник) – ЕГЭ по математике базового уровня, русский язык.</w:t>
      </w:r>
      <w:r w:rsidRPr="006B5C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5C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 </w:t>
      </w:r>
    </w:p>
    <w:p w:rsidR="006B5C23" w:rsidRPr="006B5C23" w:rsidRDefault="006B5C23" w:rsidP="006B5C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B5C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Для выпускников прошлых лет ЕГЭ проводится в резервные сроки основного периода проведения экзаменов.</w:t>
      </w:r>
      <w:r w:rsidRPr="006B5C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5C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ЕГЭ по всем учебным предметам начинается в 10.00 по местному времени.</w:t>
      </w:r>
      <w:r w:rsidRPr="006B5C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5C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5C2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>Продолжительность ЕГЭ</w:t>
      </w:r>
      <w:r w:rsidRPr="006B5C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5C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→ по биологии, информатике, литературе, математике профильного уровня, физике составляет 3 часа 55 минут (235 минут);</w:t>
      </w:r>
      <w:r w:rsidRPr="006B5C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5C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→ по истории, обществознанию, русскому языку, химии — 3 часа 30 минут (210 минут);</w:t>
      </w:r>
      <w:r w:rsidRPr="006B5C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5C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→ по иностранным языкам (английский, испанский, немецкий, французский) (письменная часть) — 3 часа 10 минут (190 минут);</w:t>
      </w:r>
      <w:r w:rsidRPr="006B5C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5C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→ по географии, иностранному языку (китайский) (письменная часть), математике базового уровня — 3 часа (180 минут);</w:t>
      </w:r>
      <w:r w:rsidRPr="006B5C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5C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→ по иностранным языкам (английский, испанский, немецкий, французский) (устная часть) — 17 минут;</w:t>
      </w:r>
      <w:r w:rsidRPr="006B5C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5C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→ по иностранному языку (китайский) (устная часть) — 14 минут.</w:t>
      </w:r>
      <w:r w:rsidRPr="006B5C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5C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Участники экзаменов используют средства обучения и воспитания для выполнения заданий контрольных измерительных материалов (далее — КИМ) в аудиториях пункта проведения экзаменов.</w:t>
      </w:r>
      <w:r w:rsidRPr="006B5C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5C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5C2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>Допускается использование участниками экзаменов следующих средств обучения и воспитания по соответствующим учебным предметам:</w:t>
      </w:r>
      <w:r w:rsidRPr="006B5C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5C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→ по биологии —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(sin, cos, tg, ctg, arcsin, arccos, arctg),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r w:rsidRPr="006B5C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5C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→ по географии — непрограммируемый калькулятор;</w:t>
      </w:r>
      <w:r w:rsidRPr="006B5C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5C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→ по иностранным языкам (английский, испанский, китайский, немецкий, французский) — технические средства, обеспечивающие воспроизведение аудиозаписей, содержащихся на электронных носителях, для выполнения заданий раздела «Аудирование» КИМ; компьютерная техника, не имеющая доступа к информационно-телекоммуникационной сети «Интернет»; аудиогарнитура для выполнения заданий КИМ, предусматривающих устные ответы;</w:t>
      </w:r>
      <w:r w:rsidRPr="006B5C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5C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→ 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редакторами электронных таблиц, текстовыми редакторами, средами программирования;</w:t>
      </w:r>
      <w:r w:rsidRPr="006B5C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5C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5C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→ по литературе — орфографический словарь, позволяющий устанавливать нормативное написание слов;</w:t>
      </w:r>
      <w:r w:rsidRPr="006B5C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5C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→ по математике — линейка, не содержащая справочной информации (далее — линейка), для построения чертежей и рисунков;</w:t>
      </w:r>
      <w:r w:rsidRPr="006B5C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5C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→ по физике — линейка для построения графиков и схем; непрограммируемый калькулятор;</w:t>
      </w:r>
      <w:r w:rsidRPr="006B5C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5C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→ по химии — непрограммируемый калькулятор;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6B5C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6B5C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В день проведения ЕГЭ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6B5C23" w:rsidRPr="006B5C23" w:rsidRDefault="006B5C23" w:rsidP="006B5C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18"/>
          <w:szCs w:val="18"/>
          <w:lang w:eastAsia="ru-RU"/>
        </w:rPr>
      </w:pPr>
      <w:r w:rsidRPr="006B5C23">
        <w:rPr>
          <w:rFonts w:ascii="Arial" w:eastAsia="Times New Roman" w:hAnsi="Arial" w:cs="Arial"/>
          <w:color w:val="2C2D2E"/>
          <w:sz w:val="18"/>
          <w:szCs w:val="18"/>
          <w:lang w:eastAsia="ru-RU"/>
        </w:rPr>
        <w:t> </w:t>
      </w:r>
    </w:p>
    <w:p w:rsidR="00F32D94" w:rsidRDefault="00F32D94"/>
    <w:sectPr w:rsidR="00F32D94" w:rsidSect="00F3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B5C23"/>
    <w:rsid w:val="006B5C23"/>
    <w:rsid w:val="00852F3A"/>
    <w:rsid w:val="00A37B06"/>
    <w:rsid w:val="00F32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B06"/>
  </w:style>
  <w:style w:type="paragraph" w:styleId="1">
    <w:name w:val="heading 1"/>
    <w:basedOn w:val="a"/>
    <w:link w:val="10"/>
    <w:uiPriority w:val="9"/>
    <w:qFormat/>
    <w:rsid w:val="00A37B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B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37B06"/>
    <w:rPr>
      <w:b/>
      <w:bCs/>
    </w:rPr>
  </w:style>
  <w:style w:type="paragraph" w:styleId="a4">
    <w:name w:val="List Paragraph"/>
    <w:basedOn w:val="a"/>
    <w:uiPriority w:val="34"/>
    <w:qFormat/>
    <w:rsid w:val="00A37B0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B5C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46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7" w:color="E85319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0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4ege.ru/index.php?do=download&amp;id=27346" TargetMode="External"/><Relationship Id="rId4" Type="http://schemas.openxmlformats.org/officeDocument/2006/relationships/hyperlink" Target="https://4ege.ru/index.php?do=download&amp;id=273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1001</Words>
  <Characters>5711</Characters>
  <Application>Microsoft Office Word</Application>
  <DocSecurity>0</DocSecurity>
  <Lines>47</Lines>
  <Paragraphs>13</Paragraphs>
  <ScaleCrop>false</ScaleCrop>
  <Company/>
  <LinksUpToDate>false</LinksUpToDate>
  <CharactersWithSpaces>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3</cp:revision>
  <dcterms:created xsi:type="dcterms:W3CDTF">2024-12-08T12:44:00Z</dcterms:created>
  <dcterms:modified xsi:type="dcterms:W3CDTF">2024-12-08T12:45:00Z</dcterms:modified>
</cp:coreProperties>
</file>