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03" w:rsidRPr="00202C03" w:rsidRDefault="00202C03" w:rsidP="00202C03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Снижение бюрократической нагрузки</w:t>
      </w:r>
    </w:p>
    <w:p w:rsidR="00202C03" w:rsidRPr="00202C03" w:rsidRDefault="00202C03" w:rsidP="00660C85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 1 сентября 2022 года изменились нормы, регулирующие объем документарной нагрузки на педагогов. Принятые поправки в закон «Об образовании» устанавливают, что педагоги не обязаны более готовить отчеты за пределами перечня, утвержденного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а электронный документооборот не должен дублироваться в бумажном виде. Благодаря этому закону педагоги работают с минимальным количеством документов, напрямую связанных с образовательным процессом. По запросу педагоги могут писать характеристики на </w:t>
      </w:r>
      <w:proofErr w:type="gram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России от 21.07.2022 № 582. Закон дает образовательным организациям право применять в своей деятельности электронный документооборот. Таким образом, образовательные организации смогут не предоставлять бумажные версии документов, а в случае запросов им не нужно будет дублировать информацию, которая уже отражена на сайте ОУ.</w:t>
      </w:r>
    </w:p>
    <w:p w:rsidR="00202C03" w:rsidRPr="00202C03" w:rsidRDefault="00202C03" w:rsidP="00660C85">
      <w:pPr>
        <w:shd w:val="clear" w:color="auto" w:fill="FFFFFF"/>
        <w:spacing w:before="90" w:after="210" w:line="240" w:lineRule="auto"/>
        <w:ind w:firstLine="36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Введение дополнительного перечня документации для заполнения педагогом возможно на уровне региона только по согласованию с Министерством просвещения России. </w:t>
      </w:r>
      <w:proofErr w:type="gram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(часть 6.1 статьи 47 введена Федеральным законом от 14 июля 2022 года №298-ФЗ) приказом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России от 21.07.2022 № 582 (зарегистрирован Минюстом России 22.08.2022, регистрационный № 69724) утвержден </w:t>
      </w:r>
      <w:r w:rsidRPr="00202C03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  <w:proofErr w:type="gramEnd"/>
    </w:p>
    <w:p w:rsidR="00202C03" w:rsidRPr="00202C03" w:rsidRDefault="00202C03" w:rsidP="00202C03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202C03" w:rsidRPr="00202C03" w:rsidRDefault="00202C03" w:rsidP="00202C03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журнал учета успеваемости;</w:t>
      </w:r>
    </w:p>
    <w:p w:rsidR="00202C03" w:rsidRPr="00202C03" w:rsidRDefault="00202C03" w:rsidP="00202C03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журнал внеурочной деятельности (для педагогических работников, осуществляющих внеурочную деятельность);</w:t>
      </w:r>
    </w:p>
    <w:p w:rsidR="00202C03" w:rsidRPr="00202C03" w:rsidRDefault="00202C03" w:rsidP="00202C03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202C03" w:rsidRPr="00202C03" w:rsidRDefault="00202C03" w:rsidP="00202C03">
      <w:pPr>
        <w:pStyle w:val="a5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характеристика на обучающегося (для педагогических работников, осуществляющих функции классного руководителя, по запросу).</w:t>
      </w:r>
    </w:p>
    <w:p w:rsidR="00202C03" w:rsidRPr="00202C03" w:rsidRDefault="00202C03" w:rsidP="00202C0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         Данный перечень утвержден приказом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России от 21.07.2022 № 582. Главная задача – повысить эффективность работы педагога, создать комфортную школьную среду и выстроить конструктивное общение между школой и органами власти.</w:t>
      </w:r>
    </w:p>
    <w:p w:rsidR="00202C03" w:rsidRPr="00202C03" w:rsidRDefault="00202C03" w:rsidP="00660C85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Закон дает образовательным организациям право применять в своей деятельности электронный документооборот.</w:t>
      </w:r>
    </w:p>
    <w:p w:rsidR="00202C03" w:rsidRPr="00202C03" w:rsidRDefault="00202C03" w:rsidP="0072604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u w:val="single"/>
          <w:lang w:eastAsia="ru-RU"/>
        </w:rPr>
        <w:t>Нормативно-правовое регулирование</w:t>
      </w:r>
    </w:p>
    <w:p w:rsidR="00202C03" w:rsidRPr="00202C03" w:rsidRDefault="00202C03" w:rsidP="00202C0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1.1. Федеральный закон № 298-ФЗ 1.1.1.Статья 47 "Правовой статус педагогических работников. Права и свободы педагогических работников, гарантии их реализации" Федерального закона "Об образовании в Российской Федерации" от 29.12.2012</w:t>
      </w:r>
    </w:p>
    <w:p w:rsidR="00202C03" w:rsidRPr="00202C03" w:rsidRDefault="00202C03" w:rsidP="00202C0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1.2.Приказ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России от 21 июля 2022 г. № 582</w:t>
      </w:r>
    </w:p>
    <w:p w:rsidR="00202C03" w:rsidRPr="00202C03" w:rsidRDefault="00202C03" w:rsidP="00202C0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1.3.Совместное письмо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России и </w:t>
      </w:r>
      <w:proofErr w:type="spellStart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от 22.12.2022 № СК-773/03 / 01-141/01-01 "О снижении бюрократической нагрузки на образовательные организации"</w:t>
      </w:r>
    </w:p>
    <w:p w:rsidR="00202C03" w:rsidRPr="00202C03" w:rsidRDefault="00202C03" w:rsidP="00202C0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02C0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1.4.Письмо Министерства просвещения РФ от 12 мая 2020 г. N ВБ-1011/08 "О методических рекомендациях". 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</w:p>
    <w:p w:rsidR="006148F5" w:rsidRDefault="006148F5"/>
    <w:sectPr w:rsidR="006148F5" w:rsidSect="0061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3935"/>
    <w:multiLevelType w:val="hybridMultilevel"/>
    <w:tmpl w:val="A9B076D4"/>
    <w:lvl w:ilvl="0" w:tplc="3AD091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2C03"/>
    <w:rsid w:val="00202C03"/>
    <w:rsid w:val="006148F5"/>
    <w:rsid w:val="00623EF6"/>
    <w:rsid w:val="00660C85"/>
    <w:rsid w:val="0072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F5"/>
  </w:style>
  <w:style w:type="paragraph" w:styleId="1">
    <w:name w:val="heading 1"/>
    <w:basedOn w:val="a"/>
    <w:link w:val="10"/>
    <w:uiPriority w:val="9"/>
    <w:qFormat/>
    <w:rsid w:val="0020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C03"/>
    <w:rPr>
      <w:b/>
      <w:bCs/>
    </w:rPr>
  </w:style>
  <w:style w:type="paragraph" w:styleId="a5">
    <w:name w:val="List Paragraph"/>
    <w:basedOn w:val="a"/>
    <w:uiPriority w:val="34"/>
    <w:qFormat/>
    <w:rsid w:val="00202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2024-06-11T07:40:00Z</dcterms:created>
  <dcterms:modified xsi:type="dcterms:W3CDTF">2024-06-11T07:49:00Z</dcterms:modified>
</cp:coreProperties>
</file>