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D4" w:rsidRDefault="005127D4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«СОГЛАСОВАНО»                                                                    «УТВЕРЖДАЮ»</w:t>
      </w:r>
    </w:p>
    <w:p w:rsidR="005127D4" w:rsidRDefault="005127D4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5127D4" w:rsidRDefault="005127D4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5127D4" w:rsidRDefault="005127D4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5127D4" w:rsidRDefault="005127D4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5127D4" w:rsidRPr="00940483" w:rsidRDefault="005127D4" w:rsidP="005127D4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5127D4" w:rsidRDefault="00B51042" w:rsidP="0051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5127D4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5127D4" w:rsidRDefault="005127D4" w:rsidP="005127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B51042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5127D4" w:rsidRPr="00375A3B" w:rsidRDefault="005127D4" w:rsidP="005127D4">
      <w:pPr>
        <w:spacing w:line="360" w:lineRule="exact"/>
        <w:rPr>
          <w:sz w:val="10"/>
          <w:szCs w:val="10"/>
        </w:rPr>
      </w:pPr>
    </w:p>
    <w:p w:rsidR="005127D4" w:rsidRDefault="005127D4" w:rsidP="005127D4">
      <w:pPr>
        <w:spacing w:line="360" w:lineRule="exact"/>
      </w:pPr>
    </w:p>
    <w:p w:rsidR="005127D4" w:rsidRDefault="005127D4" w:rsidP="005127D4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5127D4" w:rsidRPr="00EE3CA1" w:rsidRDefault="005127D4" w:rsidP="005127D4">
      <w:pPr>
        <w:pStyle w:val="3"/>
        <w:shd w:val="clear" w:color="auto" w:fill="auto"/>
        <w:ind w:right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 дополнительного образования</w:t>
      </w:r>
    </w:p>
    <w:p w:rsidR="005127D4" w:rsidRDefault="005127D4" w:rsidP="005127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15 </w:t>
      </w:r>
    </w:p>
    <w:p w:rsidR="005127D4" w:rsidRDefault="005127D4" w:rsidP="005127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7D4" w:rsidRPr="001C1906" w:rsidRDefault="005127D4" w:rsidP="005127D4">
      <w:pPr>
        <w:pStyle w:val="1"/>
        <w:shd w:val="clear" w:color="auto" w:fill="auto"/>
        <w:tabs>
          <w:tab w:val="left" w:pos="0"/>
        </w:tabs>
        <w:spacing w:before="120" w:line="240" w:lineRule="auto"/>
        <w:jc w:val="both"/>
        <w:rPr>
          <w:b/>
          <w:sz w:val="26"/>
          <w:szCs w:val="26"/>
        </w:rPr>
      </w:pPr>
      <w:r w:rsidRPr="001C1906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с </w:t>
      </w:r>
      <w:r>
        <w:rPr>
          <w:sz w:val="26"/>
          <w:szCs w:val="26"/>
        </w:rPr>
        <w:t>педагога дополнительного образования</w:t>
      </w:r>
      <w:r w:rsidRPr="001C1906">
        <w:rPr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A35664" w:rsidRPr="005127D4" w:rsidRDefault="005127D4" w:rsidP="005127D4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5127D4">
        <w:rPr>
          <w:b/>
          <w:sz w:val="28"/>
          <w:szCs w:val="28"/>
        </w:rPr>
        <w:t>1. Общие положения</w:t>
      </w:r>
    </w:p>
    <w:p w:rsidR="00A35664" w:rsidRPr="005127D4" w:rsidRDefault="00B95B2B" w:rsidP="005127D4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Педагог дополнительного образования относится к категории специалистов.</w:t>
      </w:r>
    </w:p>
    <w:p w:rsidR="00A35664" w:rsidRPr="005127D4" w:rsidRDefault="005127D4" w:rsidP="00A84ED1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На должность педагога дополнительного образования назначается лицо, имеющее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</w:t>
      </w:r>
      <w:r>
        <w:rPr>
          <w:sz w:val="28"/>
          <w:szCs w:val="28"/>
        </w:rPr>
        <w:t>.</w:t>
      </w:r>
    </w:p>
    <w:p w:rsidR="00A35664" w:rsidRPr="005127D4" w:rsidRDefault="00B95B2B" w:rsidP="00A84ED1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Назначение на должность педагога дополнительного образования и освобождение от нее пр</w:t>
      </w:r>
      <w:r w:rsidR="005127D4">
        <w:rPr>
          <w:sz w:val="28"/>
          <w:szCs w:val="28"/>
        </w:rPr>
        <w:t>оизводится приказом директора г</w:t>
      </w:r>
      <w:r w:rsidRPr="005127D4">
        <w:rPr>
          <w:sz w:val="28"/>
          <w:szCs w:val="28"/>
        </w:rPr>
        <w:t>имназии.</w:t>
      </w:r>
    </w:p>
    <w:p w:rsidR="00A35664" w:rsidRPr="005127D4" w:rsidRDefault="00B95B2B" w:rsidP="005127D4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Педагог дополнительного образования долже</w:t>
      </w:r>
      <w:r w:rsidR="005127D4">
        <w:rPr>
          <w:sz w:val="28"/>
          <w:szCs w:val="28"/>
        </w:rPr>
        <w:t>н</w:t>
      </w:r>
      <w:r w:rsidRPr="005127D4">
        <w:rPr>
          <w:sz w:val="28"/>
          <w:szCs w:val="28"/>
        </w:rPr>
        <w:t xml:space="preserve"> знать: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Конвенцию о правах ребенка;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возрастную и специальную педагогику и психологию;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физиологию, гигиену;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>специфику развития интересов и потребностей обучающихся, воспитанников, основы их творческой деятельности;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методику </w:t>
      </w:r>
      <w:r w:rsidR="00B95B2B" w:rsidRPr="005127D4">
        <w:rPr>
          <w:sz w:val="28"/>
          <w:szCs w:val="28"/>
        </w:rPr>
        <w:t xml:space="preserve">поиска и поддержки молодых талантов;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>содержа</w:t>
      </w:r>
      <w:r>
        <w:rPr>
          <w:sz w:val="28"/>
          <w:szCs w:val="28"/>
        </w:rPr>
        <w:t>ние учебной программы, методику</w:t>
      </w:r>
      <w:r w:rsidR="00B95B2B" w:rsidRPr="005127D4">
        <w:rPr>
          <w:sz w:val="28"/>
          <w:szCs w:val="28"/>
        </w:rPr>
        <w:t xml:space="preserve">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B2B" w:rsidRPr="005127D4">
        <w:rPr>
          <w:sz w:val="28"/>
          <w:szCs w:val="28"/>
        </w:rPr>
        <w:t xml:space="preserve"> программы занятий кружков, секций, студий, клубных объединений;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деятельность детских коллективов, организаций и ассоциаций;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95B2B" w:rsidRPr="005127D4">
        <w:rPr>
          <w:sz w:val="28"/>
          <w:szCs w:val="28"/>
        </w:rPr>
        <w:t xml:space="preserve">методы развития мастерства;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>современные педагогические технологии продуктивного, дифференцированного, развива</w:t>
      </w:r>
      <w:r>
        <w:rPr>
          <w:sz w:val="28"/>
          <w:szCs w:val="28"/>
        </w:rPr>
        <w:t>ющего обучения, реализации компе</w:t>
      </w:r>
      <w:r w:rsidR="00B95B2B" w:rsidRPr="005127D4">
        <w:rPr>
          <w:sz w:val="28"/>
          <w:szCs w:val="28"/>
        </w:rPr>
        <w:t xml:space="preserve">тентностного подхода;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 xml:space="preserve">технологии педагогической диагностики; </w:t>
      </w:r>
    </w:p>
    <w:p w:rsidR="005127D4" w:rsidRDefault="005127D4" w:rsidP="00A84ED1">
      <w:pPr>
        <w:pStyle w:val="1"/>
        <w:shd w:val="clear" w:color="auto" w:fill="auto"/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>основы работы с персональным компьютером (текстовыми редакторами, электронными таблицами), электронной почтой и браузерами, мультиме</w:t>
      </w:r>
      <w:r>
        <w:rPr>
          <w:sz w:val="28"/>
          <w:szCs w:val="28"/>
        </w:rPr>
        <w:t>дийным оборудованием;</w:t>
      </w:r>
    </w:p>
    <w:p w:rsid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B2B" w:rsidRPr="005127D4">
        <w:rPr>
          <w:sz w:val="28"/>
          <w:szCs w:val="28"/>
        </w:rPr>
        <w:t>правила внутреннего трудового распорядка гимназии</w:t>
      </w:r>
      <w:r>
        <w:rPr>
          <w:sz w:val="28"/>
          <w:szCs w:val="28"/>
        </w:rPr>
        <w:t>;</w:t>
      </w:r>
    </w:p>
    <w:p w:rsidR="00A3566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B2B" w:rsidRPr="005127D4">
        <w:rPr>
          <w:sz w:val="28"/>
          <w:szCs w:val="28"/>
        </w:rPr>
        <w:t xml:space="preserve"> правила по охране труда и пожарной безопасности.</w:t>
      </w:r>
    </w:p>
    <w:p w:rsidR="005127D4" w:rsidRPr="005127D4" w:rsidRDefault="005127D4" w:rsidP="005127D4">
      <w:pPr>
        <w:pStyle w:val="1"/>
        <w:shd w:val="clear" w:color="auto" w:fill="auto"/>
        <w:spacing w:after="0" w:line="240" w:lineRule="auto"/>
        <w:ind w:left="20" w:right="100"/>
        <w:jc w:val="both"/>
        <w:rPr>
          <w:sz w:val="10"/>
          <w:szCs w:val="10"/>
        </w:rPr>
      </w:pPr>
    </w:p>
    <w:p w:rsidR="00A35664" w:rsidRPr="005127D4" w:rsidRDefault="005127D4" w:rsidP="00A84ED1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Педагог дополнительного образования подчиняется непосредственно заместителю директора но УВР курирующего воспитательную деятельность в гимназии.</w:t>
      </w:r>
    </w:p>
    <w:p w:rsidR="00A35664" w:rsidRPr="005127D4" w:rsidRDefault="005127D4" w:rsidP="00A84ED1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На время отсутствия педагога дополнительного образования (отпуск, болезнь, пр.) его обязанности исполняет лицо, назначенное приказом директора гимназии.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35664" w:rsidRPr="005127D4" w:rsidRDefault="005127D4" w:rsidP="005127D4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5127D4">
        <w:rPr>
          <w:b/>
          <w:sz w:val="28"/>
          <w:szCs w:val="28"/>
        </w:rPr>
        <w:t>2. Должностные обязанности</w:t>
      </w:r>
    </w:p>
    <w:p w:rsidR="00A35664" w:rsidRPr="005127D4" w:rsidRDefault="005127D4" w:rsidP="00A84ED1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Осуществляет дополнительное образование обучающихся (воспитанников) в соответствии со своей образовательной программой, развивает их разнообразную творческую деятельность.</w:t>
      </w:r>
    </w:p>
    <w:p w:rsidR="00A35664" w:rsidRPr="005127D4" w:rsidRDefault="005127D4" w:rsidP="00A84ED1">
      <w:pPr>
        <w:pStyle w:val="1"/>
        <w:numPr>
          <w:ilvl w:val="0"/>
          <w:numId w:val="2"/>
        </w:numPr>
        <w:shd w:val="clear" w:color="auto" w:fill="auto"/>
        <w:tabs>
          <w:tab w:val="left" w:pos="452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Комплектует состав обучающихся (воспитанников) кружка, секции, студии, клубного и другого детского объединения и принимает меры по сохранению их в течение срока обучения.</w:t>
      </w:r>
    </w:p>
    <w:p w:rsidR="00A35664" w:rsidRPr="005127D4" w:rsidRDefault="005127D4" w:rsidP="00A84ED1">
      <w:pPr>
        <w:pStyle w:val="1"/>
        <w:numPr>
          <w:ilvl w:val="0"/>
          <w:numId w:val="2"/>
        </w:numPr>
        <w:shd w:val="clear" w:color="auto" w:fill="auto"/>
        <w:tabs>
          <w:tab w:val="left" w:pos="452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B2B" w:rsidRPr="005127D4">
        <w:rPr>
          <w:sz w:val="28"/>
          <w:szCs w:val="28"/>
        </w:rPr>
        <w:t>Обеспечивает педагогически обоснованный выбор форм, средств и методов работы (обучения) исходя из психофизиологической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</w:r>
    </w:p>
    <w:p w:rsidR="00CA34BE" w:rsidRPr="005127D4" w:rsidRDefault="005127D4" w:rsidP="005127D4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Обеспечивает соблюдение нрав и свобод обучающихся (воспитанников).</w:t>
      </w:r>
    </w:p>
    <w:p w:rsidR="00CA34BE" w:rsidRPr="005127D4" w:rsidRDefault="005127D4" w:rsidP="00A84ED1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Участвует в разработке и реализации образовательных программ, несет ответственность за качество их выполнения, жизнь и здоровье обучающихся (воспитанников).</w:t>
      </w:r>
    </w:p>
    <w:p w:rsidR="00CA34BE" w:rsidRPr="005127D4" w:rsidRDefault="00CA34BE" w:rsidP="005127D4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Составляет планы и программы занятий, обеспечивает их выполнение.</w:t>
      </w:r>
    </w:p>
    <w:p w:rsidR="00CA34BE" w:rsidRPr="005127D4" w:rsidRDefault="005127D4" w:rsidP="00A84ED1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Выявляет творческие способности обучающихся (воспитанников), способствует их развитию, формированию устойчивых профессиональных интересов и склонностей.</w:t>
      </w:r>
    </w:p>
    <w:p w:rsidR="00CA34BE" w:rsidRPr="005127D4" w:rsidRDefault="005127D4" w:rsidP="00A84ED1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34BE" w:rsidRPr="005127D4">
        <w:rPr>
          <w:sz w:val="28"/>
          <w:szCs w:val="28"/>
        </w:rPr>
        <w:t>Поддерживает одаренных и талантливых обу</w:t>
      </w:r>
      <w:r>
        <w:rPr>
          <w:sz w:val="28"/>
          <w:szCs w:val="28"/>
        </w:rPr>
        <w:t>чающихся (воспитанников), в том числе</w:t>
      </w:r>
      <w:r w:rsidR="00CA34BE" w:rsidRPr="005127D4">
        <w:rPr>
          <w:sz w:val="28"/>
          <w:szCs w:val="28"/>
        </w:rPr>
        <w:t xml:space="preserve"> детей, имеющих отклонения в развитии.</w:t>
      </w:r>
    </w:p>
    <w:p w:rsidR="00CA34BE" w:rsidRPr="005127D4" w:rsidRDefault="005127D4" w:rsidP="005127D4">
      <w:pPr>
        <w:pStyle w:val="1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Организует участие обучающихся (воспитанников) в массовых мероприятиях.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Оказывает консультативную помощь в пределах своей компетенции родителям (лицам, их заменяющим), а также педагогическим работникам.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Участвует в деятельности методических объединений, в работе по проведению родительских собраний, оздоровительных, воспитательных и других мероприятий, предусмотренных образовательной программой, других формах методической работы.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</w:t>
      </w:r>
    </w:p>
    <w:p w:rsidR="00CA34BE" w:rsidRPr="005127D4" w:rsidRDefault="00CA34BE" w:rsidP="005127D4">
      <w:pPr>
        <w:pStyle w:val="1"/>
        <w:numPr>
          <w:ilvl w:val="0"/>
          <w:numId w:val="3"/>
        </w:numPr>
        <w:shd w:val="clear" w:color="auto" w:fill="auto"/>
        <w:tabs>
          <w:tab w:val="left" w:pos="638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Обеспечивает и анализирует достижения обучающихся, воспитанников.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Оценивает эффективность обучения, учитывая овладение умениями, развитие опыта творческой деятельности, познавательного интереса используя компьютерные технологии, в т.ч. текстовые редакторы и электронные таблицы в своей деятельности.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7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Обеспечивает охрану жизни и здоровья обучающихся, воспитанников во время образовательного процесса.</w:t>
      </w:r>
    </w:p>
    <w:p w:rsidR="00CA34BE" w:rsidRPr="005127D4" w:rsidRDefault="00CA34BE" w:rsidP="00A84ED1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Обеспечивает при проведении занятий соблюдение правил охраны труда и пожарной безопасности.</w:t>
      </w:r>
    </w:p>
    <w:p w:rsidR="00CA34BE" w:rsidRPr="005127D4" w:rsidRDefault="00CA34BE" w:rsidP="005127D4">
      <w:pPr>
        <w:pStyle w:val="1"/>
        <w:numPr>
          <w:ilvl w:val="0"/>
          <w:numId w:val="3"/>
        </w:numPr>
        <w:shd w:val="clear" w:color="auto" w:fill="auto"/>
        <w:tabs>
          <w:tab w:val="left" w:pos="580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Повышает свою профессиональную квалификацию.</w:t>
      </w:r>
    </w:p>
    <w:p w:rsidR="00CA34BE" w:rsidRPr="005127D4" w:rsidRDefault="005127D4" w:rsidP="005127D4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5127D4">
        <w:rPr>
          <w:b/>
          <w:sz w:val="28"/>
          <w:szCs w:val="28"/>
        </w:rPr>
        <w:t>3. Права</w:t>
      </w:r>
    </w:p>
    <w:p w:rsidR="00CA34BE" w:rsidRPr="005127D4" w:rsidRDefault="00CA34BE" w:rsidP="005127D4">
      <w:pPr>
        <w:pStyle w:val="1"/>
        <w:shd w:val="clear" w:color="auto" w:fill="auto"/>
        <w:spacing w:before="120" w:after="0" w:line="240" w:lineRule="auto"/>
        <w:ind w:left="4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Педагог дополнительного образования имеет право:</w:t>
      </w:r>
    </w:p>
    <w:p w:rsidR="00CA34BE" w:rsidRPr="005127D4" w:rsidRDefault="00CA34BE" w:rsidP="005127D4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after="0" w:line="240" w:lineRule="auto"/>
        <w:ind w:left="4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Знакомиться с проектами решений руководства гимназии, касающихся его деятельности.</w:t>
      </w:r>
    </w:p>
    <w:p w:rsidR="00CA34BE" w:rsidRPr="005127D4" w:rsidRDefault="005127D4" w:rsidP="00A84ED1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 xml:space="preserve">По вопросам, находящимся в его компетенции вносить на рассмотрение администрации гимназии предложения по улучшению деятельности учреждения и совершенствованию методов работы; замечания по деятельности работников гимназии; варианты устранения имеющихся в деятельности учреждения </w:t>
      </w:r>
      <w:r w:rsidR="00CA34BE" w:rsidRPr="005127D4">
        <w:rPr>
          <w:sz w:val="28"/>
          <w:szCs w:val="28"/>
        </w:rPr>
        <w:lastRenderedPageBreak/>
        <w:t>недостатков.</w:t>
      </w:r>
    </w:p>
    <w:p w:rsidR="00CA34BE" w:rsidRPr="005127D4" w:rsidRDefault="00CA34BE" w:rsidP="00A84ED1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Запрашивать лично или по поручению администрации гимназии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CA34BE" w:rsidRPr="005127D4" w:rsidRDefault="00CA34BE" w:rsidP="00A84ED1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директора гимназии).</w:t>
      </w:r>
    </w:p>
    <w:p w:rsidR="00CA34BE" w:rsidRPr="005127D4" w:rsidRDefault="00CA34BE" w:rsidP="00A84ED1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Требовать от администрации гимназии оказания содействия в исполнении им его должностных обязанностей и прав.</w:t>
      </w:r>
    </w:p>
    <w:p w:rsidR="00CA34BE" w:rsidRPr="005127D4" w:rsidRDefault="00CA34BE" w:rsidP="00A84ED1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after="0" w:line="240" w:lineRule="auto"/>
        <w:ind w:left="4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гимназии.</w:t>
      </w:r>
    </w:p>
    <w:p w:rsidR="00CA34BE" w:rsidRPr="005127D4" w:rsidRDefault="00CA34BE" w:rsidP="005127D4">
      <w:pPr>
        <w:pStyle w:val="1"/>
        <w:numPr>
          <w:ilvl w:val="0"/>
          <w:numId w:val="5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На защиту профессиональной чести и достоинства.</w:t>
      </w:r>
    </w:p>
    <w:p w:rsidR="00CA34BE" w:rsidRPr="005127D4" w:rsidRDefault="00CA34BE" w:rsidP="00A84ED1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Знакомится с жалобами и другими документами, содержащими оценку его работы, давать по ним объяснения.</w:t>
      </w:r>
    </w:p>
    <w:p w:rsidR="00CA34BE" w:rsidRPr="005127D4" w:rsidRDefault="00CA34BE" w:rsidP="00A84ED1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педагога норм профессиональной этики.</w:t>
      </w:r>
    </w:p>
    <w:p w:rsidR="00CA34BE" w:rsidRPr="005127D4" w:rsidRDefault="00CA34BE" w:rsidP="00A84ED1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На конфиденциальность дисциплинарного (служебного) расследования, за исключением случаев, предусмотренных законов.</w:t>
      </w:r>
    </w:p>
    <w:p w:rsidR="00CA34BE" w:rsidRPr="005127D4" w:rsidRDefault="00CA34BE" w:rsidP="00A84ED1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Свободно выбирать формы и методы работы с обучающимися и планировать ее, исходя из общего плана работы гимназии и педагогической целесообразности.</w:t>
      </w:r>
    </w:p>
    <w:p w:rsidR="00CA34BE" w:rsidRPr="005127D4" w:rsidRDefault="00CA34BE" w:rsidP="005127D4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Повышать квалификацию.</w:t>
      </w:r>
    </w:p>
    <w:p w:rsidR="00CA34BE" w:rsidRPr="005127D4" w:rsidRDefault="00CA34BE" w:rsidP="00A84ED1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 xml:space="preserve">Аттестоваться на добровольной основе на соответствующую квалификационную категорию и получать ее в </w:t>
      </w:r>
      <w:r w:rsidR="005127D4">
        <w:rPr>
          <w:sz w:val="28"/>
          <w:szCs w:val="28"/>
        </w:rPr>
        <w:t>случае успешного прохождения атт</w:t>
      </w:r>
      <w:r w:rsidRPr="005127D4">
        <w:rPr>
          <w:sz w:val="28"/>
          <w:szCs w:val="28"/>
        </w:rPr>
        <w:t>естации.</w:t>
      </w:r>
    </w:p>
    <w:p w:rsidR="00CA34BE" w:rsidRPr="005127D4" w:rsidRDefault="00CA34BE" w:rsidP="005127D4">
      <w:pPr>
        <w:pStyle w:val="1"/>
        <w:numPr>
          <w:ilvl w:val="0"/>
          <w:numId w:val="5"/>
        </w:numPr>
        <w:shd w:val="clear" w:color="auto" w:fill="auto"/>
        <w:tabs>
          <w:tab w:val="left" w:pos="546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Другие права, предусмотренные трудовым законодательством.</w:t>
      </w:r>
    </w:p>
    <w:p w:rsidR="00CA34BE" w:rsidRPr="005127D4" w:rsidRDefault="005127D4" w:rsidP="005127D4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5127D4">
        <w:rPr>
          <w:b/>
          <w:sz w:val="28"/>
          <w:szCs w:val="28"/>
        </w:rPr>
        <w:t>4. Ответственность</w:t>
      </w:r>
    </w:p>
    <w:p w:rsidR="00CA34BE" w:rsidRPr="005127D4" w:rsidRDefault="00CA34BE" w:rsidP="005127D4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 w:rsidRPr="005127D4">
        <w:rPr>
          <w:sz w:val="28"/>
          <w:szCs w:val="28"/>
        </w:rPr>
        <w:t>Педагог дополнительного образования несет ответственность:</w:t>
      </w:r>
    </w:p>
    <w:p w:rsidR="00CA34BE" w:rsidRPr="005127D4" w:rsidRDefault="00CA34BE" w:rsidP="00A84ED1">
      <w:pPr>
        <w:pStyle w:val="1"/>
        <w:numPr>
          <w:ilvl w:val="0"/>
          <w:numId w:val="6"/>
        </w:numPr>
        <w:shd w:val="clear" w:color="auto" w:fill="auto"/>
        <w:tabs>
          <w:tab w:val="left" w:pos="452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 w:rsidRPr="005127D4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гимназии, иных локальных нормативных актов, законных распоряжений директора гимназии, должностных обязанностей, установленных настоящей инструкцией, в том числе за неиспользование предоставленных прав, педагог дополнительного образования несет дисциплинарную ответственность - в пределах, определенных трудовым и гражданским законодательством Российской Федерации. За грубое нарушение </w:t>
      </w:r>
      <w:r w:rsidRPr="005127D4">
        <w:rPr>
          <w:sz w:val="28"/>
          <w:szCs w:val="28"/>
        </w:rPr>
        <w:lastRenderedPageBreak/>
        <w:t>трудовых обязанностей в качестве дисциплинарного наказания может быть применено увольнение.</w:t>
      </w:r>
    </w:p>
    <w:p w:rsidR="00CA34BE" w:rsidRPr="005127D4" w:rsidRDefault="005127D4" w:rsidP="00A84ED1">
      <w:pPr>
        <w:pStyle w:val="1"/>
        <w:numPr>
          <w:ilvl w:val="0"/>
          <w:numId w:val="6"/>
        </w:numPr>
        <w:shd w:val="clear" w:color="auto" w:fill="auto"/>
        <w:tabs>
          <w:tab w:val="left" w:pos="459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</w:t>
      </w:r>
      <w:r>
        <w:rPr>
          <w:sz w:val="28"/>
          <w:szCs w:val="28"/>
        </w:rPr>
        <w:t>ершение иного аморального посту</w:t>
      </w:r>
      <w:r w:rsidR="00CA34BE" w:rsidRPr="005127D4">
        <w:rPr>
          <w:sz w:val="28"/>
          <w:szCs w:val="28"/>
        </w:rPr>
        <w:t>пка педагог дополнительного образования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CA34BE" w:rsidRPr="005127D4">
        <w:rPr>
          <w:sz w:val="28"/>
          <w:szCs w:val="28"/>
        </w:rPr>
        <w:t>". Увольнение за данный поступок не является мерой дисциплинарной ответственности.</w:t>
      </w:r>
    </w:p>
    <w:p w:rsidR="00CA34BE" w:rsidRPr="005127D4" w:rsidRDefault="005127D4" w:rsidP="00A84ED1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педагог дополнительного образования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CA34BE" w:rsidRPr="005127D4" w:rsidRDefault="005127D4" w:rsidP="00A84ED1">
      <w:pPr>
        <w:pStyle w:val="1"/>
        <w:numPr>
          <w:ilvl w:val="0"/>
          <w:numId w:val="6"/>
        </w:numPr>
        <w:shd w:val="clear" w:color="auto" w:fill="auto"/>
        <w:tabs>
          <w:tab w:val="left" w:pos="445"/>
          <w:tab w:val="left" w:pos="9639"/>
        </w:tabs>
        <w:spacing w:before="120" w:after="0" w:line="240" w:lineRule="auto"/>
        <w:ind w:left="2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BE" w:rsidRPr="005127D4">
        <w:rPr>
          <w:sz w:val="28"/>
          <w:szCs w:val="28"/>
        </w:rPr>
        <w:t>За виновное причинение гимназии или участникам образовательного процесса ущерба в связи с исполнением (неисполнением) своих должностных обязанностей педагог дополнительного образования несет материальную ответстве</w:t>
      </w:r>
      <w:r>
        <w:rPr>
          <w:sz w:val="28"/>
          <w:szCs w:val="28"/>
        </w:rPr>
        <w:t>нность в порядке и пределах, ус</w:t>
      </w:r>
      <w:r w:rsidR="00CA34BE" w:rsidRPr="005127D4">
        <w:rPr>
          <w:sz w:val="28"/>
          <w:szCs w:val="28"/>
        </w:rPr>
        <w:t>тановленных трудовым и (или) гражданским законодательством.</w:t>
      </w:r>
    </w:p>
    <w:p w:rsidR="00CA34BE" w:rsidRDefault="00CA34BE" w:rsidP="005127D4">
      <w:pPr>
        <w:pStyle w:val="1"/>
        <w:shd w:val="clear" w:color="auto" w:fill="auto"/>
        <w:tabs>
          <w:tab w:val="left" w:pos="452"/>
        </w:tabs>
        <w:spacing w:after="0"/>
        <w:ind w:left="20" w:right="100"/>
      </w:pPr>
    </w:p>
    <w:p w:rsidR="005127D4" w:rsidRDefault="005127D4" w:rsidP="005127D4">
      <w:pPr>
        <w:pStyle w:val="1"/>
        <w:shd w:val="clear" w:color="auto" w:fill="auto"/>
        <w:tabs>
          <w:tab w:val="left" w:pos="452"/>
        </w:tabs>
        <w:spacing w:after="0"/>
        <w:ind w:left="20" w:right="100"/>
      </w:pPr>
    </w:p>
    <w:p w:rsidR="005127D4" w:rsidRDefault="005127D4" w:rsidP="005127D4">
      <w:pPr>
        <w:pStyle w:val="1"/>
        <w:shd w:val="clear" w:color="auto" w:fill="auto"/>
        <w:tabs>
          <w:tab w:val="left" w:pos="452"/>
        </w:tabs>
        <w:spacing w:after="0"/>
        <w:ind w:left="20" w:right="100"/>
      </w:pPr>
    </w:p>
    <w:p w:rsidR="005127D4" w:rsidRDefault="005127D4" w:rsidP="005127D4">
      <w:pPr>
        <w:pStyle w:val="1"/>
        <w:shd w:val="clear" w:color="auto" w:fill="auto"/>
        <w:tabs>
          <w:tab w:val="left" w:pos="452"/>
        </w:tabs>
        <w:spacing w:after="0"/>
        <w:ind w:right="100"/>
      </w:pPr>
    </w:p>
    <w:p w:rsidR="005127D4" w:rsidRPr="00201B07" w:rsidRDefault="005127D4" w:rsidP="005127D4">
      <w:pPr>
        <w:pStyle w:val="1"/>
        <w:shd w:val="clear" w:color="auto" w:fill="auto"/>
        <w:spacing w:before="120" w:line="240" w:lineRule="auto"/>
        <w:ind w:left="20"/>
        <w:jc w:val="both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5127D4" w:rsidRDefault="005127D4" w:rsidP="005127D4">
      <w:pPr>
        <w:pStyle w:val="1"/>
        <w:shd w:val="clear" w:color="auto" w:fill="auto"/>
        <w:tabs>
          <w:tab w:val="left" w:pos="472"/>
        </w:tabs>
        <w:ind w:right="60"/>
      </w:pPr>
    </w:p>
    <w:p w:rsidR="00A84ED1" w:rsidRDefault="00A84ED1" w:rsidP="005127D4">
      <w:pPr>
        <w:pStyle w:val="1"/>
        <w:shd w:val="clear" w:color="auto" w:fill="auto"/>
        <w:tabs>
          <w:tab w:val="left" w:pos="472"/>
        </w:tabs>
        <w:ind w:right="60"/>
      </w:pPr>
    </w:p>
    <w:p w:rsidR="005127D4" w:rsidRPr="00A67E1E" w:rsidRDefault="005127D4" w:rsidP="005127D4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5127D4" w:rsidRPr="00B77AF1" w:rsidRDefault="005127D4" w:rsidP="005127D4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5127D4" w:rsidRDefault="005127D4" w:rsidP="005127D4">
      <w:pPr>
        <w:pStyle w:val="1"/>
        <w:shd w:val="clear" w:color="auto" w:fill="auto"/>
        <w:tabs>
          <w:tab w:val="left" w:pos="445"/>
        </w:tabs>
        <w:spacing w:line="220" w:lineRule="exact"/>
        <w:ind w:left="20"/>
      </w:pPr>
    </w:p>
    <w:p w:rsidR="005127D4" w:rsidRDefault="005127D4" w:rsidP="005127D4">
      <w:pPr>
        <w:pStyle w:val="1"/>
        <w:shd w:val="clear" w:color="auto" w:fill="auto"/>
        <w:tabs>
          <w:tab w:val="left" w:pos="508"/>
        </w:tabs>
        <w:spacing w:after="0" w:line="302" w:lineRule="exact"/>
        <w:ind w:right="880"/>
        <w:jc w:val="both"/>
      </w:pPr>
    </w:p>
    <w:p w:rsidR="005127D4" w:rsidRDefault="005127D4" w:rsidP="005127D4">
      <w:pPr>
        <w:pStyle w:val="1"/>
        <w:shd w:val="clear" w:color="auto" w:fill="auto"/>
        <w:tabs>
          <w:tab w:val="left" w:pos="452"/>
        </w:tabs>
        <w:spacing w:after="0"/>
        <w:ind w:left="20" w:right="100"/>
      </w:pPr>
    </w:p>
    <w:sectPr w:rsidR="005127D4" w:rsidSect="005127D4">
      <w:type w:val="continuous"/>
      <w:pgSz w:w="11909" w:h="16838"/>
      <w:pgMar w:top="993" w:right="767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D7" w:rsidRDefault="00DD18D7" w:rsidP="00A35664">
      <w:r>
        <w:separator/>
      </w:r>
    </w:p>
  </w:endnote>
  <w:endnote w:type="continuationSeparator" w:id="1">
    <w:p w:rsidR="00DD18D7" w:rsidRDefault="00DD18D7" w:rsidP="00A3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D7" w:rsidRDefault="00DD18D7"/>
  </w:footnote>
  <w:footnote w:type="continuationSeparator" w:id="1">
    <w:p w:rsidR="00DD18D7" w:rsidRDefault="00DD18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31"/>
    <w:multiLevelType w:val="multilevel"/>
    <w:tmpl w:val="998C060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64D7B"/>
    <w:multiLevelType w:val="multilevel"/>
    <w:tmpl w:val="63BEFC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33D0C"/>
    <w:multiLevelType w:val="multilevel"/>
    <w:tmpl w:val="05CCB6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71563"/>
    <w:multiLevelType w:val="multilevel"/>
    <w:tmpl w:val="F668BE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D563E"/>
    <w:multiLevelType w:val="multilevel"/>
    <w:tmpl w:val="053E747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D2BCA"/>
    <w:multiLevelType w:val="multilevel"/>
    <w:tmpl w:val="83D4F2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35664"/>
    <w:rsid w:val="00307502"/>
    <w:rsid w:val="003B25B6"/>
    <w:rsid w:val="005127D4"/>
    <w:rsid w:val="007158E0"/>
    <w:rsid w:val="00804386"/>
    <w:rsid w:val="008D6BCF"/>
    <w:rsid w:val="009D2218"/>
    <w:rsid w:val="00A35664"/>
    <w:rsid w:val="00A84ED1"/>
    <w:rsid w:val="00AE6AFD"/>
    <w:rsid w:val="00B51042"/>
    <w:rsid w:val="00B860F0"/>
    <w:rsid w:val="00B95B2B"/>
    <w:rsid w:val="00CA34BE"/>
    <w:rsid w:val="00DD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6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66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3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A3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A3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A356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Основной текст (2)"/>
    <w:basedOn w:val="a"/>
    <w:link w:val="2Exact"/>
    <w:rsid w:val="00A356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1">
    <w:name w:val="Основной текст1"/>
    <w:basedOn w:val="a"/>
    <w:link w:val="a5"/>
    <w:rsid w:val="00A3566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act0">
    <w:name w:val="Основной текст Exact"/>
    <w:basedOn w:val="a0"/>
    <w:rsid w:val="00CA3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5127D4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127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2021-01-18T05:50:00Z</cp:lastPrinted>
  <dcterms:created xsi:type="dcterms:W3CDTF">2015-11-26T08:54:00Z</dcterms:created>
  <dcterms:modified xsi:type="dcterms:W3CDTF">2021-01-18T05:50:00Z</dcterms:modified>
</cp:coreProperties>
</file>