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D5" w:rsidRPr="002109C3" w:rsidRDefault="00E3098D" w:rsidP="0021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2109C3" w:rsidRPr="002109C3">
        <w:rPr>
          <w:rFonts w:ascii="Times New Roman" w:hAnsi="Times New Roman" w:cs="Times New Roman"/>
          <w:b/>
          <w:sz w:val="28"/>
          <w:szCs w:val="28"/>
        </w:rPr>
        <w:t xml:space="preserve"> декабря 2023 года</w:t>
      </w:r>
      <w:r w:rsidR="002109C3" w:rsidRPr="002109C3">
        <w:rPr>
          <w:rFonts w:ascii="Times New Roman" w:hAnsi="Times New Roman" w:cs="Times New Roman"/>
          <w:sz w:val="28"/>
          <w:szCs w:val="28"/>
        </w:rPr>
        <w:t xml:space="preserve"> решением государственной экзаменационной комиссии Ставропольского края по проведению государственной итоговой аттестации по образовательным программам среднего общего образования (протокол № 110) утверждены результаты итогового сочинения (изложения) (сдача – 06 декабря 2023 года).</w:t>
      </w:r>
    </w:p>
    <w:sectPr w:rsidR="00D864D5" w:rsidRPr="0021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3"/>
    <w:rsid w:val="002109C3"/>
    <w:rsid w:val="005558F1"/>
    <w:rsid w:val="005B2BDF"/>
    <w:rsid w:val="00E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CD5E"/>
  <w15:chartTrackingRefBased/>
  <w15:docId w15:val="{9CAAF8E1-98EA-4046-BF9F-E356E8C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2</cp:revision>
  <dcterms:created xsi:type="dcterms:W3CDTF">2023-12-18T10:26:00Z</dcterms:created>
  <dcterms:modified xsi:type="dcterms:W3CDTF">2023-12-18T10:30:00Z</dcterms:modified>
</cp:coreProperties>
</file>