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1A" w:rsidRDefault="00E34D1A" w:rsidP="00E34D1A">
      <w:pPr>
        <w:ind w:firstLine="708"/>
        <w:rPr>
          <w:sz w:val="40"/>
          <w:szCs w:val="40"/>
        </w:rPr>
      </w:pPr>
      <w:r w:rsidRPr="00E34D1A">
        <w:rPr>
          <w:sz w:val="40"/>
          <w:szCs w:val="40"/>
        </w:rPr>
        <w:t xml:space="preserve"> Министерство образования Ставропольского края (далее – министерство) во исполнение коммуникационной стратегии «Санпросвет» федерального проекта «Санитарный щит России» направляет информационные материалы о профилактике гриппа и острых респираторных вирусных инфекций, важности </w:t>
      </w:r>
      <w:proofErr w:type="spellStart"/>
      <w:r w:rsidRPr="00E34D1A">
        <w:rPr>
          <w:sz w:val="40"/>
          <w:szCs w:val="40"/>
        </w:rPr>
        <w:t>вакцинопрофилактики</w:t>
      </w:r>
      <w:proofErr w:type="spellEnd"/>
      <w:r w:rsidRPr="00E34D1A">
        <w:rPr>
          <w:sz w:val="40"/>
          <w:szCs w:val="40"/>
        </w:rPr>
        <w:t>, соблюдении правил гигиены. Материалы доступны по ссылке: https://disk.yandex.ru/d/5QfUSzM9Jf</w:t>
      </w:r>
      <w:r w:rsidRPr="00E34D1A">
        <w:rPr>
          <w:sz w:val="40"/>
          <w:szCs w:val="40"/>
        </w:rPr>
        <w:t/>
      </w:r>
      <w:proofErr w:type="spellStart"/>
      <w:r w:rsidRPr="00E34D1A">
        <w:rPr>
          <w:sz w:val="40"/>
          <w:szCs w:val="40"/>
        </w:rPr>
        <w:t>rvQ</w:t>
      </w:r>
      <w:proofErr w:type="spellEnd"/>
    </w:p>
    <w:p w:rsidR="00F32D94" w:rsidRDefault="00E34D1A" w:rsidP="00E34D1A">
      <w:r>
        <w:t> </w:t>
      </w:r>
    </w:p>
    <w:sectPr w:rsidR="00F32D94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1A"/>
    <w:rsid w:val="00100315"/>
    <w:rsid w:val="00A37B06"/>
    <w:rsid w:val="00E34D1A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2024-09-22T17:24:00Z</dcterms:created>
  <dcterms:modified xsi:type="dcterms:W3CDTF">2024-09-22T17:25:00Z</dcterms:modified>
</cp:coreProperties>
</file>